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62" w:rsidRDefault="00DD3B62"/>
    <w:p w:rsidR="00DD3B62" w:rsidRDefault="00DD3B62" w:rsidP="00DD3B62"/>
    <w:p w:rsidR="00DD3B62" w:rsidRDefault="00DD3B62" w:rsidP="00DD3B62">
      <w:pPr>
        <w:jc w:val="center"/>
      </w:pPr>
      <w:r>
        <w:t>10</w:t>
      </w:r>
      <w:r>
        <w:t>. SINIF SEÇMELİ AHİLİK KÜLTÜRÜ VE GİRİŞİMCİLİK DERSİ</w:t>
      </w:r>
    </w:p>
    <w:p w:rsidR="002524C8" w:rsidRDefault="00DD3B62" w:rsidP="00DD3B62">
      <w:pPr>
        <w:jc w:val="center"/>
      </w:pPr>
      <w:r>
        <w:t>1. DÖNEM 2. ORTAK YAZILI KONU SOR</w:t>
      </w:r>
      <w:r>
        <w:t>U DAĞILIM TABLOSU SENARYO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1842"/>
        <w:gridCol w:w="4954"/>
        <w:gridCol w:w="711"/>
      </w:tblGrid>
      <w:tr w:rsidR="00DD3B62" w:rsidTr="00DD3B62">
        <w:tc>
          <w:tcPr>
            <w:tcW w:w="1555" w:type="dxa"/>
          </w:tcPr>
          <w:p w:rsidR="00DD3B62" w:rsidRDefault="00DD3B62" w:rsidP="00DD3B62">
            <w:r>
              <w:t xml:space="preserve">Öğrenme Alanı </w:t>
            </w:r>
          </w:p>
        </w:tc>
        <w:tc>
          <w:tcPr>
            <w:tcW w:w="1842" w:type="dxa"/>
          </w:tcPr>
          <w:p w:rsidR="00DD3B62" w:rsidRDefault="00DD3B62" w:rsidP="00DD3B62">
            <w:r>
              <w:t>Alt Öğrenme Alanı</w:t>
            </w:r>
          </w:p>
        </w:tc>
        <w:tc>
          <w:tcPr>
            <w:tcW w:w="4954" w:type="dxa"/>
          </w:tcPr>
          <w:p w:rsidR="00DD3B62" w:rsidRDefault="00DD3B62" w:rsidP="00DD3B62">
            <w:r>
              <w:t>Kazanımlar</w:t>
            </w:r>
          </w:p>
        </w:tc>
        <w:tc>
          <w:tcPr>
            <w:tcW w:w="711" w:type="dxa"/>
          </w:tcPr>
          <w:p w:rsidR="00DD3B62" w:rsidRDefault="00DD3B62" w:rsidP="00DD3B62">
            <w:r>
              <w:t>Soru Sayısı</w:t>
            </w:r>
          </w:p>
        </w:tc>
      </w:tr>
      <w:tr w:rsidR="00DD3B62" w:rsidTr="00DD3B62">
        <w:tc>
          <w:tcPr>
            <w:tcW w:w="1555" w:type="dxa"/>
          </w:tcPr>
          <w:p w:rsidR="00DD3B62" w:rsidRDefault="00DD3B62" w:rsidP="00DD3B62">
            <w:r>
              <w:t>Ahilik Kültürü</w:t>
            </w:r>
          </w:p>
        </w:tc>
        <w:tc>
          <w:tcPr>
            <w:tcW w:w="1842" w:type="dxa"/>
          </w:tcPr>
          <w:p w:rsidR="00DD3B62" w:rsidRDefault="00DD3B62" w:rsidP="00DD3B62">
            <w:r>
              <w:t>Ahilik Tarzı Esnaf Sisteminin Yapısı</w:t>
            </w:r>
          </w:p>
        </w:tc>
        <w:tc>
          <w:tcPr>
            <w:tcW w:w="4954" w:type="dxa"/>
          </w:tcPr>
          <w:p w:rsidR="00DD3B62" w:rsidRDefault="00DD3B62" w:rsidP="00DD3B62">
            <w:r>
              <w:t>Ahilik sisteminin işleyişini açıklar. Ahilik tarzı esnaf sisteminin günümüze etkilerini açıklar</w:t>
            </w:r>
          </w:p>
        </w:tc>
        <w:tc>
          <w:tcPr>
            <w:tcW w:w="711" w:type="dxa"/>
          </w:tcPr>
          <w:p w:rsidR="00DD3B62" w:rsidRDefault="00DD3B62" w:rsidP="00DD3B62">
            <w:r>
              <w:t>3</w:t>
            </w:r>
          </w:p>
        </w:tc>
      </w:tr>
      <w:tr w:rsidR="00DD3B62" w:rsidTr="00DD3B62">
        <w:tc>
          <w:tcPr>
            <w:tcW w:w="1555" w:type="dxa"/>
          </w:tcPr>
          <w:p w:rsidR="00DD3B62" w:rsidRDefault="00DD3B62" w:rsidP="00DD3B62">
            <w:r>
              <w:t>Ahilik Kültürü</w:t>
            </w:r>
          </w:p>
        </w:tc>
        <w:tc>
          <w:tcPr>
            <w:tcW w:w="1842" w:type="dxa"/>
          </w:tcPr>
          <w:p w:rsidR="00DD3B62" w:rsidRDefault="00DD3B62" w:rsidP="00DD3B62">
            <w:r>
              <w:t>Ahilik Geleneğinde Meslek Ahlak</w:t>
            </w:r>
          </w:p>
        </w:tc>
        <w:tc>
          <w:tcPr>
            <w:tcW w:w="4954" w:type="dxa"/>
          </w:tcPr>
          <w:p w:rsidR="00DD3B62" w:rsidRDefault="00DD3B62" w:rsidP="00DD3B62">
            <w:r>
              <w:t>Ahilik geleneğinde meslek ahlakının önemini açıklar. Ahilik geleneğinde uygulanan meslek ahlakı ilkelerini açıklar. Ahilik kültüründe yer alan meslek ahlak ilkelerinin günümüze etkilerini belirler.</w:t>
            </w:r>
          </w:p>
        </w:tc>
        <w:tc>
          <w:tcPr>
            <w:tcW w:w="711" w:type="dxa"/>
          </w:tcPr>
          <w:p w:rsidR="00DD3B62" w:rsidRDefault="00DD3B62" w:rsidP="00DD3B62">
            <w:r>
              <w:t>2</w:t>
            </w:r>
          </w:p>
        </w:tc>
      </w:tr>
      <w:tr w:rsidR="00DD3B62" w:rsidTr="00DD3B62">
        <w:tc>
          <w:tcPr>
            <w:tcW w:w="1555" w:type="dxa"/>
          </w:tcPr>
          <w:p w:rsidR="00DD3B62" w:rsidRDefault="00DD3B62" w:rsidP="00DD3B62">
            <w:r>
              <w:t>Ahilik Kültürü</w:t>
            </w:r>
          </w:p>
        </w:tc>
        <w:tc>
          <w:tcPr>
            <w:tcW w:w="1842" w:type="dxa"/>
          </w:tcPr>
          <w:p w:rsidR="00DD3B62" w:rsidRDefault="00DD3B62" w:rsidP="00DD3B62">
            <w:r>
              <w:t>Ahilikte İş Eğitimi Ve Model İnsan</w:t>
            </w:r>
          </w:p>
        </w:tc>
        <w:tc>
          <w:tcPr>
            <w:tcW w:w="4954" w:type="dxa"/>
          </w:tcPr>
          <w:p w:rsidR="00DD3B62" w:rsidRDefault="00DD3B62" w:rsidP="00DD3B62">
            <w:r>
              <w:t>Ahilikte model insan yetiştirmenin önemini açıklar. Ahilikte iş eğitimini yorumlar. Ahilik teşkilatında model insanın özelliklerini sıralar.</w:t>
            </w:r>
          </w:p>
        </w:tc>
        <w:tc>
          <w:tcPr>
            <w:tcW w:w="711" w:type="dxa"/>
          </w:tcPr>
          <w:p w:rsidR="00DD3B62" w:rsidRDefault="00DD3B62" w:rsidP="00DD3B62">
            <w:r>
              <w:t>3</w:t>
            </w:r>
          </w:p>
        </w:tc>
      </w:tr>
      <w:tr w:rsidR="00DD3B62" w:rsidTr="00DD3B62">
        <w:tc>
          <w:tcPr>
            <w:tcW w:w="1555" w:type="dxa"/>
          </w:tcPr>
          <w:p w:rsidR="00DD3B62" w:rsidRDefault="00DD3B62" w:rsidP="00DD3B62">
            <w:r>
              <w:t>Ahilik Kültürü</w:t>
            </w:r>
          </w:p>
        </w:tc>
        <w:tc>
          <w:tcPr>
            <w:tcW w:w="1842" w:type="dxa"/>
          </w:tcPr>
          <w:p w:rsidR="00DD3B62" w:rsidRDefault="00DD3B62" w:rsidP="00DD3B62">
            <w:r>
              <w:t>Ahilikte İş Ve Meslek İlkeleri</w:t>
            </w:r>
          </w:p>
        </w:tc>
        <w:tc>
          <w:tcPr>
            <w:tcW w:w="4954" w:type="dxa"/>
          </w:tcPr>
          <w:p w:rsidR="00DD3B62" w:rsidRDefault="00DD3B62" w:rsidP="00DD3B62">
            <w:r>
              <w:t>Ahilikte kişinin mesleğe girmesini ve meslekte yükselme sürecini açıklar.</w:t>
            </w:r>
          </w:p>
        </w:tc>
        <w:tc>
          <w:tcPr>
            <w:tcW w:w="711" w:type="dxa"/>
          </w:tcPr>
          <w:p w:rsidR="00DD3B62" w:rsidRDefault="00DD3B62" w:rsidP="00DD3B62">
            <w:r>
              <w:t>2</w:t>
            </w:r>
          </w:p>
        </w:tc>
      </w:tr>
    </w:tbl>
    <w:p w:rsidR="00DD3B62" w:rsidRPr="00DD3B62" w:rsidRDefault="00DD3B62" w:rsidP="00DD3B62">
      <w:bookmarkStart w:id="0" w:name="_GoBack"/>
      <w:bookmarkEnd w:id="0"/>
    </w:p>
    <w:sectPr w:rsidR="00DD3B62" w:rsidRPr="00DD3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B62"/>
    <w:rsid w:val="002524C8"/>
    <w:rsid w:val="00DD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AA80"/>
  <w15:chartTrackingRefBased/>
  <w15:docId w15:val="{D169534C-65C4-44D5-8695-A3F1C201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3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beril_denizalp</dc:creator>
  <cp:keywords/>
  <dc:description/>
  <cp:lastModifiedBy>beril_denizalp</cp:lastModifiedBy>
  <cp:revision>1</cp:revision>
  <dcterms:created xsi:type="dcterms:W3CDTF">2024-12-17T06:53:00Z</dcterms:created>
  <dcterms:modified xsi:type="dcterms:W3CDTF">2024-12-17T07:01:00Z</dcterms:modified>
</cp:coreProperties>
</file>